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8B" w:rsidRDefault="00BE5B8B" w:rsidP="00862A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2ACB" w:rsidRPr="00535E0A" w:rsidRDefault="00014CA7" w:rsidP="00862ACB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t xml:space="preserve">Главной проблемой детей с </w:t>
      </w:r>
      <w:r>
        <w:rPr>
          <w:rFonts w:ascii="Times New Roman" w:hAnsi="Times New Roman" w:cs="Times New Roman"/>
          <w:sz w:val="28"/>
          <w:szCs w:val="28"/>
        </w:rPr>
        <w:t xml:space="preserve">аутизмом </w:t>
      </w:r>
      <w:r w:rsidRPr="00CB2EBA">
        <w:rPr>
          <w:rFonts w:ascii="Times New Roman" w:hAnsi="Times New Roman" w:cs="Times New Roman"/>
          <w:sz w:val="28"/>
          <w:szCs w:val="28"/>
        </w:rPr>
        <w:t xml:space="preserve">является то, что они </w:t>
      </w:r>
      <w:r>
        <w:rPr>
          <w:rFonts w:ascii="Times New Roman" w:hAnsi="Times New Roman" w:cs="Times New Roman"/>
          <w:sz w:val="28"/>
          <w:szCs w:val="28"/>
        </w:rPr>
        <w:t xml:space="preserve">зачастую </w:t>
      </w:r>
      <w:r w:rsidRPr="00CB2EBA">
        <w:rPr>
          <w:rFonts w:ascii="Times New Roman" w:hAnsi="Times New Roman" w:cs="Times New Roman"/>
          <w:sz w:val="28"/>
          <w:szCs w:val="28"/>
        </w:rPr>
        <w:t>не могу</w:t>
      </w:r>
      <w:r w:rsidR="00535E0A">
        <w:rPr>
          <w:rFonts w:ascii="Times New Roman" w:hAnsi="Times New Roman" w:cs="Times New Roman"/>
          <w:sz w:val="28"/>
          <w:szCs w:val="28"/>
        </w:rPr>
        <w:t>т</w:t>
      </w:r>
      <w:r w:rsidRPr="00CB2EBA">
        <w:rPr>
          <w:rFonts w:ascii="Times New Roman" w:hAnsi="Times New Roman" w:cs="Times New Roman"/>
          <w:sz w:val="28"/>
          <w:szCs w:val="28"/>
        </w:rPr>
        <w:t xml:space="preserve"> говорить и</w:t>
      </w:r>
      <w:r>
        <w:rPr>
          <w:rFonts w:ascii="Times New Roman" w:hAnsi="Times New Roman" w:cs="Times New Roman"/>
          <w:sz w:val="28"/>
          <w:szCs w:val="28"/>
        </w:rPr>
        <w:t xml:space="preserve"> поэтому</w:t>
      </w:r>
      <w:r w:rsidRPr="00CB2EBA">
        <w:rPr>
          <w:rFonts w:ascii="Times New Roman" w:hAnsi="Times New Roman" w:cs="Times New Roman"/>
          <w:sz w:val="28"/>
          <w:szCs w:val="28"/>
        </w:rPr>
        <w:t xml:space="preserve"> выразить свои потребности. Если родители еще как-то могут понять чего хочет их ребенок, то при общении с незнакомыми людьми у детей с расстройством аутистического спектра возникают трудности –</w:t>
      </w:r>
      <w:r w:rsidR="00535E0A">
        <w:rPr>
          <w:rFonts w:ascii="Times New Roman" w:hAnsi="Times New Roman" w:cs="Times New Roman"/>
          <w:sz w:val="28"/>
          <w:szCs w:val="28"/>
        </w:rPr>
        <w:t xml:space="preserve"> </w:t>
      </w:r>
      <w:r w:rsidRPr="00CB2EBA">
        <w:rPr>
          <w:rFonts w:ascii="Times New Roman" w:hAnsi="Times New Roman" w:cs="Times New Roman"/>
          <w:sz w:val="28"/>
          <w:szCs w:val="28"/>
        </w:rPr>
        <w:t>их не понимают, вследствие чего ребенок начинает нервничать, проявлять агрессию и т.д. Возникает вопрос: как же общаться с невербальным ребенком?</w:t>
      </w:r>
      <w:r w:rsidR="00BE5B8B">
        <w:rPr>
          <w:rFonts w:ascii="Times New Roman" w:hAnsi="Times New Roman" w:cs="Times New Roman"/>
          <w:sz w:val="28"/>
          <w:szCs w:val="28"/>
        </w:rPr>
        <w:t xml:space="preserve"> </w:t>
      </w:r>
      <w:r w:rsidRPr="00CB2EBA">
        <w:rPr>
          <w:rFonts w:ascii="Times New Roman" w:hAnsi="Times New Roman" w:cs="Times New Roman"/>
          <w:sz w:val="28"/>
          <w:szCs w:val="28"/>
        </w:rPr>
        <w:t>Таким детям нужны специальные дидактические материалы, без лишних деталей – карточки и визуальные расписания, при помощи которых ребенок сможет общаться с другими людьми.</w:t>
      </w:r>
    </w:p>
    <w:p w:rsidR="00862ACB" w:rsidRDefault="00862ACB" w:rsidP="00BE5B8B">
      <w:pPr>
        <w:jc w:val="both"/>
        <w:rPr>
          <w:rFonts w:ascii="Times New Roman" w:hAnsi="Times New Roman" w:cs="Times New Roman"/>
          <w:sz w:val="28"/>
          <w:szCs w:val="28"/>
        </w:rPr>
      </w:pPr>
      <w:r w:rsidRPr="00DF4BC6">
        <w:rPr>
          <w:rFonts w:ascii="Times New Roman" w:hAnsi="Times New Roman" w:cs="Times New Roman"/>
          <w:b/>
          <w:sz w:val="28"/>
          <w:szCs w:val="28"/>
        </w:rPr>
        <w:t>PECS</w:t>
      </w:r>
      <w:r w:rsidRPr="00560E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современная методика коррекции поведения. Представляет собой систему</w:t>
      </w:r>
      <w:r w:rsidRPr="00560ED2">
        <w:rPr>
          <w:rFonts w:ascii="Times New Roman" w:hAnsi="Times New Roman" w:cs="Times New Roman"/>
          <w:sz w:val="28"/>
          <w:szCs w:val="28"/>
        </w:rPr>
        <w:t xml:space="preserve"> общения при помощи обмена карточками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60E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E5B8B">
        <w:rPr>
          <w:rFonts w:ascii="Times New Roman" w:hAnsi="Times New Roman" w:cs="Times New Roman"/>
          <w:sz w:val="28"/>
          <w:szCs w:val="28"/>
        </w:rPr>
        <w:t xml:space="preserve">значально была создана </w:t>
      </w:r>
      <w:r w:rsidRPr="00F02A95">
        <w:rPr>
          <w:rFonts w:ascii="Times New Roman" w:hAnsi="Times New Roman" w:cs="Times New Roman"/>
          <w:sz w:val="28"/>
          <w:szCs w:val="28"/>
        </w:rPr>
        <w:t>для детей с РАС. Но как оказалось, эта система подходит абсолютно всем детям, у которых трудности с речью и общением</w:t>
      </w:r>
      <w:r>
        <w:rPr>
          <w:rFonts w:ascii="Times New Roman" w:hAnsi="Times New Roman" w:cs="Times New Roman"/>
          <w:sz w:val="28"/>
          <w:szCs w:val="28"/>
        </w:rPr>
        <w:t xml:space="preserve"> (ДЦП, ЗПР, тугоухость)</w:t>
      </w:r>
      <w:r w:rsidRPr="00F02A95">
        <w:rPr>
          <w:rFonts w:ascii="Times New Roman" w:hAnsi="Times New Roman" w:cs="Times New Roman"/>
          <w:sz w:val="28"/>
          <w:szCs w:val="28"/>
        </w:rPr>
        <w:t>.</w:t>
      </w:r>
    </w:p>
    <w:p w:rsidR="00E23049" w:rsidRPr="00F02A95" w:rsidRDefault="00E23049" w:rsidP="00E230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152775"/>
            <wp:effectExtent l="0" t="0" r="9525" b="9525"/>
            <wp:docPr id="10" name="Рисунок 10" descr="C:\Users\marika\Desktop\РАБОТА\Фото на форум\пекс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ka\Desktop\РАБОТА\Фото на форум\пекс кни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8B" w:rsidRDefault="00862ACB" w:rsidP="00862ACB">
      <w:pPr>
        <w:jc w:val="both"/>
        <w:rPr>
          <w:rFonts w:ascii="Times New Roman" w:hAnsi="Times New Roman" w:cs="Times New Roman"/>
          <w:sz w:val="28"/>
          <w:szCs w:val="28"/>
        </w:rPr>
      </w:pPr>
      <w:r w:rsidRPr="00560ED2">
        <w:rPr>
          <w:rFonts w:ascii="Times New Roman" w:hAnsi="Times New Roman" w:cs="Times New Roman"/>
          <w:sz w:val="28"/>
          <w:szCs w:val="28"/>
        </w:rPr>
        <w:t>Цель системы PECS – целенаправленное, самостоятельное инициируемое общение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60ED2">
        <w:rPr>
          <w:rFonts w:ascii="Times New Roman" w:hAnsi="Times New Roman" w:cs="Times New Roman"/>
          <w:sz w:val="28"/>
          <w:szCs w:val="28"/>
        </w:rPr>
        <w:t>Работу с карточками нужно вводить с дефектологом или другим коррекционным педагогом, который наблюдая за ребенком, определит его навыки и умения.</w:t>
      </w:r>
    </w:p>
    <w:p w:rsidR="007E12D0" w:rsidRDefault="00862ACB" w:rsidP="00862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1.</w:t>
      </w:r>
      <w:r w:rsidRPr="00F02A95">
        <w:rPr>
          <w:rFonts w:ascii="Times New Roman" w:hAnsi="Times New Roman" w:cs="Times New Roman"/>
          <w:i/>
          <w:iCs/>
          <w:sz w:val="28"/>
          <w:szCs w:val="28"/>
        </w:rPr>
        <w:t>На первом этапе</w:t>
      </w:r>
      <w:r w:rsidRPr="00F02A95">
        <w:rPr>
          <w:rFonts w:ascii="Times New Roman" w:hAnsi="Times New Roman" w:cs="Times New Roman"/>
          <w:sz w:val="28"/>
          <w:szCs w:val="28"/>
        </w:rPr>
        <w:t xml:space="preserve"> вв</w:t>
      </w:r>
      <w:r w:rsidR="00270AC2">
        <w:rPr>
          <w:rFonts w:ascii="Times New Roman" w:hAnsi="Times New Roman" w:cs="Times New Roman"/>
          <w:sz w:val="28"/>
          <w:szCs w:val="28"/>
        </w:rPr>
        <w:t>одятся  две карточки PECS – «да» и «нет</w:t>
      </w:r>
      <w:r w:rsidRPr="00F02A95">
        <w:rPr>
          <w:rFonts w:ascii="Times New Roman" w:hAnsi="Times New Roman" w:cs="Times New Roman"/>
          <w:sz w:val="28"/>
          <w:szCs w:val="28"/>
        </w:rPr>
        <w:t xml:space="preserve">», </w:t>
      </w:r>
      <w:r w:rsidR="007E1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8872"/>
            <wp:effectExtent l="0" t="0" r="3175" b="0"/>
            <wp:docPr id="5" name="Рисунок 5" descr="C:\Users\marika\Desktop\РАБОТА\Фото на форум\да-н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ka\Desktop\РАБОТА\Фото на форум\да-не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CB" w:rsidRDefault="00862ACB" w:rsidP="00862ACB">
      <w:pPr>
        <w:jc w:val="both"/>
        <w:rPr>
          <w:rFonts w:ascii="Times New Roman" w:hAnsi="Times New Roman" w:cs="Times New Roman"/>
          <w:sz w:val="28"/>
          <w:szCs w:val="28"/>
        </w:rPr>
      </w:pPr>
      <w:r w:rsidRPr="00F02A95">
        <w:rPr>
          <w:rFonts w:ascii="Times New Roman" w:hAnsi="Times New Roman" w:cs="Times New Roman"/>
          <w:sz w:val="28"/>
          <w:szCs w:val="28"/>
        </w:rPr>
        <w:t>т.к. дети с РАС часто не умеют копировать и повторять движений, таких как кивок и отрицательные махи головой.</w:t>
      </w:r>
      <w:r w:rsidRPr="00F02A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Освоение этих 2х карточек значительно облегчают жизнь родителям. 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(!!!) </w:t>
      </w:r>
      <w:proofErr w:type="gramEnd"/>
      <w:r w:rsidRPr="00F02A95">
        <w:rPr>
          <w:rFonts w:ascii="Times New Roman" w:hAnsi="Times New Roman" w:cs="Times New Roman"/>
          <w:b/>
          <w:sz w:val="28"/>
          <w:szCs w:val="28"/>
        </w:rPr>
        <w:t xml:space="preserve">если ребёнок способен говорить эти слова, </w:t>
      </w:r>
      <w:r>
        <w:rPr>
          <w:rFonts w:ascii="Times New Roman" w:hAnsi="Times New Roman" w:cs="Times New Roman"/>
          <w:b/>
          <w:sz w:val="28"/>
          <w:szCs w:val="28"/>
        </w:rPr>
        <w:t>то ЭТИ карточки в данном случае</w:t>
      </w:r>
      <w:r w:rsidRPr="00F02A95">
        <w:rPr>
          <w:rFonts w:ascii="Times New Roman" w:hAnsi="Times New Roman" w:cs="Times New Roman"/>
          <w:b/>
          <w:sz w:val="28"/>
          <w:szCs w:val="28"/>
        </w:rPr>
        <w:t xml:space="preserve"> не используются.</w:t>
      </w:r>
    </w:p>
    <w:p w:rsidR="0086496F" w:rsidRDefault="00862ACB" w:rsidP="00862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Pr="00F02A95">
        <w:rPr>
          <w:rFonts w:ascii="Times New Roman" w:hAnsi="Times New Roman" w:cs="Times New Roman"/>
          <w:i/>
          <w:iCs/>
          <w:sz w:val="28"/>
          <w:szCs w:val="28"/>
        </w:rPr>
        <w:t>Второй этап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02A95">
        <w:rPr>
          <w:rFonts w:ascii="Times New Roman" w:hAnsi="Times New Roman" w:cs="Times New Roman"/>
          <w:sz w:val="28"/>
          <w:szCs w:val="28"/>
        </w:rPr>
        <w:t>— мотивационные предметы и действия ребенка.</w:t>
      </w:r>
    </w:p>
    <w:p w:rsidR="00862ACB" w:rsidRPr="00BD408E" w:rsidRDefault="0086496F" w:rsidP="007B23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257425"/>
            <wp:effectExtent l="0" t="0" r="0" b="9525"/>
            <wp:docPr id="6" name="Рисунок 6" descr="C:\Users\marika\Desktop\РАБОТА\Фото на форум\пекс - апельси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ka\Desktop\РАБОТА\Фото на форум\пекс - апельсин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ACB" w:rsidRPr="00F02A95">
        <w:rPr>
          <w:rFonts w:ascii="Times New Roman" w:hAnsi="Times New Roman" w:cs="Times New Roman"/>
          <w:sz w:val="28"/>
          <w:szCs w:val="28"/>
        </w:rPr>
        <w:br/>
      </w:r>
      <w:r w:rsidR="00862ACB" w:rsidRPr="00BD408E">
        <w:rPr>
          <w:rFonts w:ascii="Times New Roman" w:hAnsi="Times New Roman" w:cs="Times New Roman"/>
          <w:sz w:val="28"/>
          <w:szCs w:val="28"/>
        </w:rPr>
        <w:t>Например: картинка с апельсином.  Нужно показать ребенку эту картинку и спросить: «Хочешь?», если да, то организовать обмен и озвучить название карточки. Во время передачи апельсина, карточку следует забрать и обязательно похвалить. Далее ребенка следует ознакомить с другими обозначениями мотивационных предметов.</w:t>
      </w:r>
    </w:p>
    <w:p w:rsidR="007B23C6" w:rsidRDefault="00862ACB" w:rsidP="00862ACB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42886">
        <w:rPr>
          <w:rFonts w:ascii="Times New Roman" w:hAnsi="Times New Roman" w:cs="Times New Roman"/>
          <w:b/>
          <w:sz w:val="28"/>
          <w:szCs w:val="28"/>
        </w:rPr>
        <w:lastRenderedPageBreak/>
        <w:t>Обозначенные картинкой действия вводятся так же, как и предметы.</w:t>
      </w:r>
      <w:r w:rsidRPr="00942886">
        <w:rPr>
          <w:rFonts w:ascii="Times New Roman" w:hAnsi="Times New Roman" w:cs="Times New Roman"/>
          <w:b/>
          <w:sz w:val="28"/>
          <w:szCs w:val="28"/>
        </w:rPr>
        <w:br/>
        <w:t>Как только ребёнок пытается назвать картинку словом, она убирается из альбома.</w:t>
      </w:r>
      <w:r w:rsidRPr="00132A1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862ACB" w:rsidRDefault="007B23C6" w:rsidP="00862ACB">
      <w:pPr>
        <w:jc w:val="both"/>
        <w:rPr>
          <w:rFonts w:ascii="Times New Roman" w:hAnsi="Times New Roman" w:cs="Times New Roman"/>
          <w:sz w:val="28"/>
          <w:szCs w:val="28"/>
        </w:rPr>
      </w:pPr>
      <w:r w:rsidRPr="007B23C6"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="00862ACB" w:rsidRPr="00BA0600">
        <w:rPr>
          <w:rFonts w:ascii="Times New Roman" w:hAnsi="Times New Roman" w:cs="Times New Roman"/>
          <w:i/>
          <w:iCs/>
          <w:sz w:val="28"/>
          <w:szCs w:val="28"/>
        </w:rPr>
        <w:t>Третьим этапом обучения PECS</w:t>
      </w:r>
      <w:r w:rsidR="00862ACB">
        <w:rPr>
          <w:rFonts w:ascii="Times New Roman" w:hAnsi="Times New Roman" w:cs="Times New Roman"/>
          <w:sz w:val="28"/>
          <w:szCs w:val="28"/>
        </w:rPr>
        <w:t> -</w:t>
      </w:r>
      <w:r w:rsidR="00862ACB" w:rsidRPr="00BA0600">
        <w:rPr>
          <w:rFonts w:ascii="Times New Roman" w:hAnsi="Times New Roman" w:cs="Times New Roman"/>
          <w:sz w:val="28"/>
          <w:szCs w:val="28"/>
        </w:rPr>
        <w:t xml:space="preserve"> набор карточек, которые точно обозначают события — расписание.</w:t>
      </w:r>
    </w:p>
    <w:p w:rsidR="00307B50" w:rsidRPr="001C33BC" w:rsidRDefault="00307B50" w:rsidP="00E230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0E0F0" wp14:editId="5EF227E2">
            <wp:extent cx="4762500" cy="3267075"/>
            <wp:effectExtent l="0" t="0" r="0" b="9525"/>
            <wp:docPr id="9" name="Рисунок 9" descr="Пекс расписание дня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кс расписание дня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BC" w:rsidRPr="00BA0600" w:rsidRDefault="00D4111C" w:rsidP="00862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21121"/>
            <wp:effectExtent l="0" t="0" r="3175" b="0"/>
            <wp:docPr id="1" name="Рисунок 1" descr="C:\Users\marika\Desktop\кар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Desktop\карт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2ACB" w:rsidRDefault="00862ACB" w:rsidP="00862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600">
        <w:rPr>
          <w:rFonts w:ascii="Times New Roman" w:hAnsi="Times New Roman" w:cs="Times New Roman"/>
          <w:sz w:val="28"/>
          <w:szCs w:val="28"/>
        </w:rPr>
        <w:lastRenderedPageBreak/>
        <w:t xml:space="preserve">Расписание </w:t>
      </w:r>
      <w:r>
        <w:rPr>
          <w:rFonts w:ascii="Times New Roman" w:hAnsi="Times New Roman" w:cs="Times New Roman"/>
          <w:sz w:val="28"/>
          <w:szCs w:val="28"/>
        </w:rPr>
        <w:t>– это карточ</w:t>
      </w:r>
      <w:r w:rsidRPr="00BA060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A0600">
        <w:rPr>
          <w:rFonts w:ascii="Times New Roman" w:hAnsi="Times New Roman" w:cs="Times New Roman"/>
          <w:sz w:val="28"/>
          <w:szCs w:val="28"/>
        </w:rPr>
        <w:t xml:space="preserve"> определенной тематики, расположенные друг за другом в определенном порядке.</w:t>
      </w:r>
      <w:r w:rsidRPr="00BA0600">
        <w:rPr>
          <w:rFonts w:ascii="Times New Roman" w:hAnsi="Times New Roman" w:cs="Times New Roman"/>
          <w:sz w:val="28"/>
          <w:szCs w:val="28"/>
        </w:rPr>
        <w:br/>
      </w:r>
      <w:r w:rsidRPr="00942886">
        <w:rPr>
          <w:rFonts w:ascii="Times New Roman" w:hAnsi="Times New Roman" w:cs="Times New Roman"/>
          <w:b/>
          <w:sz w:val="28"/>
          <w:szCs w:val="28"/>
        </w:rPr>
        <w:t>Этот этап вводится при условии, что ребёнок понимает изображённые картинки и соотносит их с реальными событиями и действиями.</w:t>
      </w:r>
    </w:p>
    <w:p w:rsidR="007B23C6" w:rsidRPr="00CB2EBA" w:rsidRDefault="007B23C6" w:rsidP="007B23C6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t>Это может быть расписание дня, похода в магазин, уборки, сборов в магазин, приема пищи и т.д.</w:t>
      </w:r>
    </w:p>
    <w:p w:rsidR="007B23C6" w:rsidRPr="00CB2EBA" w:rsidRDefault="007B23C6" w:rsidP="007B23C6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t>Пример: «расписание дня». Для ввода этих карточек нужно подготовить планшет (картонная или пластиковая основа), на котором будут выстроены в ряд картинки или фото с изображением тех повседневных занятий, которыми нужно заняться ребенку в течение дня.</w:t>
      </w:r>
    </w:p>
    <w:p w:rsidR="007B23C6" w:rsidRPr="00CB2EBA" w:rsidRDefault="007B23C6" w:rsidP="007B23C6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t>Карточки следует распределить таким образом, чтобы занятия по программе были расположены сразу перед любимыми занятиями ребенка, такими как просмотр мультиков, прогулкой и т.д. Таким образом, ребенок будет понимать, что перед прогулкой ему нужно учиться.</w:t>
      </w:r>
    </w:p>
    <w:p w:rsidR="007B23C6" w:rsidRDefault="007B23C6" w:rsidP="007B23C6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t>Расписание можно использовать для развития ребенка в учебных целях. Взяв альбом или планшет нужно спросить: «Что у</w:t>
      </w:r>
      <w:r>
        <w:rPr>
          <w:rFonts w:ascii="Times New Roman" w:hAnsi="Times New Roman" w:cs="Times New Roman"/>
          <w:sz w:val="28"/>
          <w:szCs w:val="28"/>
        </w:rPr>
        <w:t xml:space="preserve"> нас сейчас? А что будет потом?</w:t>
      </w:r>
      <w:r w:rsidRPr="00CB2EBA">
        <w:rPr>
          <w:rFonts w:ascii="Times New Roman" w:hAnsi="Times New Roman" w:cs="Times New Roman"/>
          <w:sz w:val="28"/>
          <w:szCs w:val="28"/>
        </w:rPr>
        <w:t>». В конце дня, когда все события из расписания дня закончились, нужно собрать карточки и пообщаться с ребёнком: «Что было в начале дня?», «Что было после занятий?», «Что ты делал после просмотра мультфильма?»</w:t>
      </w:r>
    </w:p>
    <w:p w:rsidR="00862ACB" w:rsidRPr="00290B09" w:rsidRDefault="007B23C6" w:rsidP="00290B09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t>Расписание нужно не только для обучения, а и для того, чтобы убрать у ребенка чувство тревоги.  Часто встречается, что у детей с РАС возникает тревога, если нарушается привычный для них режим дня и ребенок не понимае</w:t>
      </w:r>
      <w:r w:rsidR="00290B09">
        <w:rPr>
          <w:rFonts w:ascii="Times New Roman" w:hAnsi="Times New Roman" w:cs="Times New Roman"/>
          <w:sz w:val="28"/>
          <w:szCs w:val="28"/>
        </w:rPr>
        <w:t>т, что будет происходить дальше.</w:t>
      </w:r>
    </w:p>
    <w:p w:rsidR="00D85F25" w:rsidRPr="00CB2EBA" w:rsidRDefault="00D85F25" w:rsidP="00D85F2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2EBA">
        <w:rPr>
          <w:rFonts w:ascii="Times New Roman" w:hAnsi="Times New Roman" w:cs="Times New Roman"/>
          <w:b/>
          <w:bCs/>
          <w:sz w:val="28"/>
          <w:szCs w:val="28"/>
        </w:rPr>
        <w:t>С какого числа карточек PECS стоит начать?</w:t>
      </w:r>
    </w:p>
    <w:p w:rsidR="00D85F25" w:rsidRPr="00CB2EBA" w:rsidRDefault="00D85F25" w:rsidP="00D85F25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t>У ребёнка, конечно же, не сразу появится целый альбом карточек PECS. Начинать стоит с одной мотивационной или двух карточек «да/нет». Если ребёнок все понимает и быстро поддается обучению, добавляется еще одна карточка – и постепенно их объём доводится до нужного размера.</w:t>
      </w:r>
    </w:p>
    <w:p w:rsidR="00D85F25" w:rsidRPr="00CB2EBA" w:rsidRDefault="00D85F25" w:rsidP="00D85F25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t>Можно сделать карточки PECS по темам: «поездка к бабушке, «просмотр мультиков», «чистка зубов», «расписания дня», «карточки с нуждами» и т.д.</w:t>
      </w:r>
      <w:r w:rsidR="00B22F88">
        <w:rPr>
          <w:rFonts w:ascii="Times New Roman" w:hAnsi="Times New Roman" w:cs="Times New Roman"/>
          <w:sz w:val="28"/>
          <w:szCs w:val="28"/>
        </w:rPr>
        <w:t xml:space="preserve"> </w:t>
      </w:r>
      <w:r w:rsidRPr="00CB2EBA">
        <w:rPr>
          <w:rFonts w:ascii="Times New Roman" w:hAnsi="Times New Roman" w:cs="Times New Roman"/>
          <w:sz w:val="28"/>
          <w:szCs w:val="28"/>
        </w:rPr>
        <w:t>Все карточки для занятий должны быть в доступе, чтобы ребенок смог в любой момент ими пользоваться.</w:t>
      </w:r>
    </w:p>
    <w:p w:rsidR="00B22F88" w:rsidRDefault="00D85F25" w:rsidP="00D85F2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2EBA">
        <w:rPr>
          <w:rFonts w:ascii="Times New Roman" w:hAnsi="Times New Roman" w:cs="Times New Roman"/>
          <w:b/>
          <w:bCs/>
          <w:sz w:val="28"/>
          <w:szCs w:val="28"/>
        </w:rPr>
        <w:t>Как сделать карточки PECS своими руками</w:t>
      </w:r>
    </w:p>
    <w:p w:rsidR="00D85F25" w:rsidRPr="00B22F88" w:rsidRDefault="00D85F25" w:rsidP="00D85F2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lastRenderedPageBreak/>
        <w:t>Карточки PECS очень просто сделать своими руками. Лучше всего использовать фотографии, т.к. изображении более реалистичное и его лучше воспринять ребенку.</w:t>
      </w:r>
    </w:p>
    <w:p w:rsidR="00D85F25" w:rsidRPr="00CB2EBA" w:rsidRDefault="00D85F25" w:rsidP="00D85F25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9CA17" wp14:editId="067AAD39">
            <wp:extent cx="4762500" cy="2705100"/>
            <wp:effectExtent l="0" t="0" r="0" b="0"/>
            <wp:docPr id="2" name="Рисунок 2" descr="Пекс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кс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25" w:rsidRPr="00CB2EBA" w:rsidRDefault="00D85F25" w:rsidP="00D85F25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t xml:space="preserve">Также можно распечатать на цветном принтере картинки, найденные в интернете. Картинки легко сделать нужного размера сохраняя в предварительно созданной таблице в </w:t>
      </w:r>
      <w:proofErr w:type="spellStart"/>
      <w:r w:rsidRPr="00CB2EB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CB2E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EBA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B2EBA">
        <w:rPr>
          <w:rFonts w:ascii="Times New Roman" w:hAnsi="Times New Roman" w:cs="Times New Roman"/>
          <w:sz w:val="28"/>
          <w:szCs w:val="28"/>
        </w:rPr>
        <w:t>.</w:t>
      </w:r>
    </w:p>
    <w:p w:rsidR="00D85F25" w:rsidRDefault="00D85F25" w:rsidP="00D85F25">
      <w:pPr>
        <w:jc w:val="both"/>
        <w:rPr>
          <w:rFonts w:ascii="Times New Roman" w:hAnsi="Times New Roman" w:cs="Times New Roman"/>
          <w:sz w:val="28"/>
          <w:szCs w:val="28"/>
        </w:rPr>
      </w:pPr>
      <w:r w:rsidRPr="00CB2EBA">
        <w:rPr>
          <w:rFonts w:ascii="Times New Roman" w:hAnsi="Times New Roman" w:cs="Times New Roman"/>
          <w:sz w:val="28"/>
          <w:szCs w:val="28"/>
        </w:rPr>
        <w:t xml:space="preserve">После распечатки карточки лучше </w:t>
      </w:r>
      <w:proofErr w:type="spellStart"/>
      <w:r w:rsidRPr="00CB2EBA"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 w:rsidRPr="00CB2EBA">
        <w:rPr>
          <w:rFonts w:ascii="Times New Roman" w:hAnsi="Times New Roman" w:cs="Times New Roman"/>
          <w:sz w:val="28"/>
          <w:szCs w:val="28"/>
        </w:rPr>
        <w:t xml:space="preserve"> или заклеить скотчем. На обратной стороне приклеить липучки на клейкой основе, которые продаются в магазине для шитья.</w:t>
      </w:r>
    </w:p>
    <w:p w:rsidR="00290B09" w:rsidRDefault="00290B09" w:rsidP="00290B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885950"/>
            <wp:effectExtent l="0" t="0" r="0" b="0"/>
            <wp:docPr id="11" name="Рисунок 11" descr="C:\Users\marika\Desktop\РАБОТА\Фото на форум\Книга П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ka\Desktop\РАБОТА\Фото на форум\Книга ПЕКС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B09" w:rsidRDefault="00290B09" w:rsidP="00290B09">
      <w:pPr>
        <w:jc w:val="both"/>
        <w:rPr>
          <w:rFonts w:ascii="Times New Roman" w:hAnsi="Times New Roman" w:cs="Times New Roman"/>
          <w:sz w:val="28"/>
          <w:szCs w:val="28"/>
        </w:rPr>
      </w:pPr>
      <w:r w:rsidRPr="00BA0600">
        <w:rPr>
          <w:rFonts w:ascii="Times New Roman" w:hAnsi="Times New Roman" w:cs="Times New Roman"/>
          <w:sz w:val="28"/>
          <w:szCs w:val="28"/>
        </w:rPr>
        <w:t>Мечта каждого родителя – это чтобы всё-таки ребёнок смог словами выразить все свои потребности и общаться развернутыми и полными предложениями. Многие боятся, что если дети начнут пользоваться такими карточками, то они не заговорят. Это частое и очень большое заблуждение!</w:t>
      </w:r>
    </w:p>
    <w:p w:rsidR="008200EF" w:rsidRPr="00CB2EBA" w:rsidRDefault="00290B09" w:rsidP="008200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0600">
        <w:rPr>
          <w:rFonts w:ascii="Times New Roman" w:hAnsi="Times New Roman" w:cs="Times New Roman"/>
          <w:i/>
          <w:iCs/>
          <w:sz w:val="28"/>
          <w:szCs w:val="28"/>
        </w:rPr>
        <w:t>Отзывы родителей</w:t>
      </w:r>
      <w:r w:rsidR="00B22F88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A0600">
        <w:rPr>
          <w:rFonts w:ascii="Times New Roman" w:hAnsi="Times New Roman" w:cs="Times New Roman"/>
          <w:i/>
          <w:iCs/>
          <w:sz w:val="28"/>
          <w:szCs w:val="28"/>
        </w:rPr>
        <w:t xml:space="preserve"> использовавших PECS</w:t>
      </w:r>
      <w:r w:rsidR="00B22F88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A0600">
        <w:rPr>
          <w:rFonts w:ascii="Times New Roman" w:hAnsi="Times New Roman" w:cs="Times New Roman"/>
          <w:i/>
          <w:iCs/>
          <w:sz w:val="28"/>
          <w:szCs w:val="28"/>
        </w:rPr>
        <w:t xml:space="preserve"> говорят о том, что с помощью этих карточек происходит лучшая стимуляция коммуникации, то есть ребёнок сам хочет общаться и начинает строить предложения в своей </w:t>
      </w:r>
      <w:r w:rsidRPr="00BA0600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голове. Карточки только стимулируют его к возникновению речи.</w:t>
      </w:r>
      <w:r w:rsidRPr="00BA0600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D85F25" w:rsidRPr="00CB2EBA">
        <w:rPr>
          <w:rFonts w:ascii="Times New Roman" w:hAnsi="Times New Roman" w:cs="Times New Roman"/>
          <w:i/>
          <w:iCs/>
          <w:sz w:val="28"/>
          <w:szCs w:val="28"/>
        </w:rPr>
        <w:t>Ссылка на источник: </w:t>
      </w:r>
      <w:hyperlink r:id="rId15" w:history="1">
        <w:r w:rsidR="00D85F25" w:rsidRPr="00CB2EBA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https://autizmy-net.ru/kartochki-pecs-sistema-alternativnoy-kommunikatsii-dlya-autistov/</w:t>
        </w:r>
      </w:hyperlink>
    </w:p>
    <w:sectPr w:rsidR="008200EF" w:rsidRPr="00CB2EB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B23" w:rsidRDefault="00294B23" w:rsidP="00125265">
      <w:pPr>
        <w:spacing w:after="0" w:line="240" w:lineRule="auto"/>
      </w:pPr>
      <w:r>
        <w:separator/>
      </w:r>
    </w:p>
  </w:endnote>
  <w:endnote w:type="continuationSeparator" w:id="0">
    <w:p w:rsidR="00294B23" w:rsidRDefault="00294B23" w:rsidP="00125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AA" w:rsidRDefault="00C41AA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AA" w:rsidRDefault="00C41AA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AA" w:rsidRDefault="00C41AA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B23" w:rsidRDefault="00294B23" w:rsidP="00125265">
      <w:pPr>
        <w:spacing w:after="0" w:line="240" w:lineRule="auto"/>
      </w:pPr>
      <w:r>
        <w:separator/>
      </w:r>
    </w:p>
  </w:footnote>
  <w:footnote w:type="continuationSeparator" w:id="0">
    <w:p w:rsidR="00294B23" w:rsidRDefault="00294B23" w:rsidP="00125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AA" w:rsidRDefault="00C41AA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B41" w:rsidRPr="00C41AAA" w:rsidRDefault="005D1B41" w:rsidP="005D1B41">
    <w:pPr>
      <w:pStyle w:val="a6"/>
      <w:ind w:hanging="426"/>
      <w:rPr>
        <w:color w:val="0070C0"/>
      </w:rPr>
    </w:pPr>
    <w:r w:rsidRPr="00C41AAA">
      <w:rPr>
        <w:color w:val="0070C0"/>
      </w:rPr>
      <w:t>«</w:t>
    </w:r>
    <w:proofErr w:type="spellStart"/>
    <w:r w:rsidRPr="00C41AAA">
      <w:rPr>
        <w:color w:val="0070C0"/>
      </w:rPr>
      <w:t>РАСсвет</w:t>
    </w:r>
    <w:proofErr w:type="spellEnd"/>
    <w:r w:rsidRPr="00C41AAA">
      <w:rPr>
        <w:color w:val="0070C0"/>
      </w:rPr>
      <w:t>» «Центр психолого-педагогической поддержки родителей, воспитывающих особых детей</w:t>
    </w:r>
    <w:r w:rsidR="00C41AAA" w:rsidRPr="00C41AAA">
      <w:rPr>
        <w:color w:val="0070C0"/>
      </w:rPr>
      <w:t>»</w:t>
    </w:r>
    <w:r w:rsidRPr="00C41AAA">
      <w:rPr>
        <w:color w:val="0070C0"/>
      </w:rPr>
      <w:t xml:space="preserve"> </w:t>
    </w:r>
  </w:p>
  <w:p w:rsidR="005D1B41" w:rsidRDefault="005D1B4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AAA" w:rsidRDefault="00C41AA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6A2"/>
    <w:rsid w:val="00014CA7"/>
    <w:rsid w:val="00043EBA"/>
    <w:rsid w:val="00125265"/>
    <w:rsid w:val="001826A2"/>
    <w:rsid w:val="001A4DFF"/>
    <w:rsid w:val="001C33BC"/>
    <w:rsid w:val="00270AC2"/>
    <w:rsid w:val="00290B09"/>
    <w:rsid w:val="00294B23"/>
    <w:rsid w:val="00307B50"/>
    <w:rsid w:val="00535E0A"/>
    <w:rsid w:val="005D1B41"/>
    <w:rsid w:val="007B23C6"/>
    <w:rsid w:val="007E12D0"/>
    <w:rsid w:val="008200EF"/>
    <w:rsid w:val="00862ACB"/>
    <w:rsid w:val="0086496F"/>
    <w:rsid w:val="009471EE"/>
    <w:rsid w:val="009752B6"/>
    <w:rsid w:val="00990132"/>
    <w:rsid w:val="00B212CF"/>
    <w:rsid w:val="00B22F88"/>
    <w:rsid w:val="00BE5B8B"/>
    <w:rsid w:val="00C41AAA"/>
    <w:rsid w:val="00CB2EBA"/>
    <w:rsid w:val="00D4111C"/>
    <w:rsid w:val="00D85F25"/>
    <w:rsid w:val="00E23049"/>
    <w:rsid w:val="00EB5021"/>
    <w:rsid w:val="00F57E01"/>
    <w:rsid w:val="00F71EEB"/>
    <w:rsid w:val="00F7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00E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2B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5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5265"/>
  </w:style>
  <w:style w:type="paragraph" w:styleId="a8">
    <w:name w:val="footer"/>
    <w:basedOn w:val="a"/>
    <w:link w:val="a9"/>
    <w:uiPriority w:val="99"/>
    <w:unhideWhenUsed/>
    <w:rsid w:val="00125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5265"/>
  </w:style>
  <w:style w:type="character" w:styleId="aa">
    <w:name w:val="FollowedHyperlink"/>
    <w:basedOn w:val="a0"/>
    <w:uiPriority w:val="99"/>
    <w:semiHidden/>
    <w:unhideWhenUsed/>
    <w:rsid w:val="00F71E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00E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2B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5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5265"/>
  </w:style>
  <w:style w:type="paragraph" w:styleId="a8">
    <w:name w:val="footer"/>
    <w:basedOn w:val="a"/>
    <w:link w:val="a9"/>
    <w:uiPriority w:val="99"/>
    <w:unhideWhenUsed/>
    <w:rsid w:val="00125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5265"/>
  </w:style>
  <w:style w:type="character" w:styleId="aa">
    <w:name w:val="FollowedHyperlink"/>
    <w:basedOn w:val="a0"/>
    <w:uiPriority w:val="99"/>
    <w:semiHidden/>
    <w:unhideWhenUsed/>
    <w:rsid w:val="00F71E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3304">
          <w:blockQuote w:val="1"/>
          <w:marLeft w:val="600"/>
          <w:marRight w:val="600"/>
          <w:marTop w:val="360"/>
          <w:marBottom w:val="360"/>
          <w:divBdr>
            <w:top w:val="single" w:sz="6" w:space="16" w:color="AFCDE3"/>
            <w:left w:val="single" w:sz="6" w:space="31" w:color="AFCDE3"/>
            <w:bottom w:val="single" w:sz="6" w:space="20" w:color="AFCDE3"/>
            <w:right w:val="single" w:sz="6" w:space="8" w:color="AFCDE3"/>
          </w:divBdr>
        </w:div>
        <w:div w:id="1158888546">
          <w:blockQuote w:val="1"/>
          <w:marLeft w:val="600"/>
          <w:marRight w:val="600"/>
          <w:marTop w:val="360"/>
          <w:marBottom w:val="360"/>
          <w:divBdr>
            <w:top w:val="single" w:sz="6" w:space="16" w:color="AFCDE3"/>
            <w:left w:val="single" w:sz="6" w:space="31" w:color="AFCDE3"/>
            <w:bottom w:val="single" w:sz="6" w:space="20" w:color="AFCDE3"/>
            <w:right w:val="single" w:sz="6" w:space="8" w:color="AFCDE3"/>
          </w:divBdr>
        </w:div>
      </w:divsChild>
    </w:div>
    <w:div w:id="666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autizmy-net.ru/kartochki-pecs-sistema-alternativnoy-kommunikatsii-dlya-autistov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autizmy-net.ru/wp-content/uploads/2018/03/peks-raspisanie.png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</dc:creator>
  <cp:keywords/>
  <dc:description/>
  <cp:lastModifiedBy>marika</cp:lastModifiedBy>
  <cp:revision>24</cp:revision>
  <dcterms:created xsi:type="dcterms:W3CDTF">2018-11-12T11:54:00Z</dcterms:created>
  <dcterms:modified xsi:type="dcterms:W3CDTF">2018-11-12T14:25:00Z</dcterms:modified>
</cp:coreProperties>
</file>